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30" w:rsidRDefault="00254F30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Закон Республики Крым</w:t>
        </w:r>
        <w:r>
          <w:rPr>
            <w:rStyle w:val="a4"/>
            <w:rFonts w:cs="Arial"/>
            <w:b w:val="0"/>
            <w:bCs w:val="0"/>
          </w:rPr>
          <w:br/>
          <w:t>от 30 сентября 2015 г. N 145-ЗРК/2015</w:t>
        </w:r>
        <w:r>
          <w:rPr>
            <w:rStyle w:val="a4"/>
            <w:rFonts w:cs="Arial"/>
            <w:b w:val="0"/>
            <w:bCs w:val="0"/>
          </w:rPr>
          <w:br/>
          <w:t>"О порядке организации и осуществления общественного контроля на территории Республики Крым"</w:t>
        </w:r>
      </w:hyperlink>
    </w:p>
    <w:p w:rsidR="00254F30" w:rsidRDefault="00254F30"/>
    <w:p w:rsidR="00254F30" w:rsidRDefault="00254F30">
      <w:r>
        <w:rPr>
          <w:rStyle w:val="a3"/>
          <w:bCs/>
        </w:rPr>
        <w:t>Принят Государственным Советом Республики Крым 16 сентября 2015 года</w:t>
      </w:r>
    </w:p>
    <w:p w:rsidR="00254F30" w:rsidRDefault="00254F30"/>
    <w:p w:rsidR="00254F30" w:rsidRDefault="00254F30">
      <w:pPr>
        <w:pStyle w:val="af2"/>
      </w:pPr>
      <w:bookmarkStart w:id="0" w:name="sub_1"/>
      <w:r>
        <w:rPr>
          <w:rStyle w:val="a3"/>
          <w:bCs/>
        </w:rPr>
        <w:t>Статья 1.</w:t>
      </w:r>
      <w:r>
        <w:t xml:space="preserve"> Предмет регулирования настоящего Закона</w:t>
      </w:r>
    </w:p>
    <w:bookmarkEnd w:id="0"/>
    <w:p w:rsidR="00254F30" w:rsidRDefault="00254F30"/>
    <w:p w:rsidR="00254F30" w:rsidRDefault="00254F30">
      <w:r>
        <w:t xml:space="preserve">Настоящий Закон 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21 июля 2014 года N 212-ФЗ "Об основах общественного контроля в Российской Федерации" (далее - Федеральный закон "Об основах общественного контроля в Российской Федерации") устанавливает порядок организации и осуществления общественного контроля на территории Республики Крым.</w:t>
      </w:r>
    </w:p>
    <w:p w:rsidR="00254F30" w:rsidRDefault="00254F30"/>
    <w:p w:rsidR="00254F30" w:rsidRDefault="00254F30">
      <w:pPr>
        <w:pStyle w:val="af2"/>
      </w:pPr>
      <w:bookmarkStart w:id="1" w:name="sub_2"/>
      <w:r>
        <w:rPr>
          <w:rStyle w:val="a3"/>
          <w:bCs/>
        </w:rPr>
        <w:t>Статья 2.</w:t>
      </w:r>
      <w:r>
        <w:t xml:space="preserve"> Основные понятия, используемые в настоящем Законе</w:t>
      </w:r>
    </w:p>
    <w:bookmarkEnd w:id="1"/>
    <w:p w:rsidR="00254F30" w:rsidRDefault="00254F30"/>
    <w:p w:rsidR="00254F30" w:rsidRDefault="00254F30">
      <w:r>
        <w:t xml:space="preserve">В настоящем Законе используются основные понятия и термины, предусмотренные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основах общественного контроля в Российской Федерации".</w:t>
      </w:r>
    </w:p>
    <w:p w:rsidR="00254F30" w:rsidRDefault="00254F30"/>
    <w:p w:rsidR="00254F30" w:rsidRDefault="00254F30">
      <w:pPr>
        <w:pStyle w:val="af2"/>
      </w:pPr>
      <w:bookmarkStart w:id="2" w:name="sub_3"/>
      <w:r>
        <w:rPr>
          <w:rStyle w:val="a3"/>
          <w:bCs/>
        </w:rPr>
        <w:t>Статья 3.</w:t>
      </w:r>
      <w:r>
        <w:t xml:space="preserve"> Правовая основа общественного контроля</w:t>
      </w:r>
    </w:p>
    <w:bookmarkEnd w:id="2"/>
    <w:p w:rsidR="00254F30" w:rsidRDefault="00254F30"/>
    <w:p w:rsidR="00254F30" w:rsidRDefault="00254F30">
      <w:bookmarkStart w:id="3" w:name="sub_31"/>
      <w:r>
        <w:t xml:space="preserve">1. Правовую основу общественного контроля в Республике Крым составляют </w:t>
      </w:r>
      <w:hyperlink r:id="rId7" w:history="1">
        <w:r>
          <w:rPr>
            <w:rStyle w:val="a4"/>
            <w:rFonts w:cs="Arial"/>
          </w:rPr>
          <w:t>Конституция</w:t>
        </w:r>
      </w:hyperlink>
      <w:r>
        <w:t xml:space="preserve"> Российской Федерации, </w:t>
      </w:r>
      <w:hyperlink r:id="rId8" w:history="1">
        <w:r>
          <w:rPr>
            <w:rStyle w:val="a4"/>
            <w:rFonts w:cs="Arial"/>
          </w:rPr>
          <w:t>Федеральный закон</w:t>
        </w:r>
      </w:hyperlink>
      <w:r>
        <w:t xml:space="preserve"> "Об основах общественного контроля в Российской Федерации", другие федеральные законы, а также принимаемые в соответствии с ними иные нормативные правовые акты Российской Федерации, </w:t>
      </w:r>
      <w:hyperlink r:id="rId9" w:history="1">
        <w:r>
          <w:rPr>
            <w:rStyle w:val="a4"/>
            <w:rFonts w:cs="Arial"/>
          </w:rPr>
          <w:t>Конституция</w:t>
        </w:r>
      </w:hyperlink>
      <w:r>
        <w:t xml:space="preserve"> Республики Крым, настоящий Закон, иные законы и нормативные правовые акты Республики Крым, муниципальные нормативные правовые акты.</w:t>
      </w:r>
    </w:p>
    <w:p w:rsidR="00254F30" w:rsidRDefault="00254F30">
      <w:bookmarkStart w:id="4" w:name="sub_32"/>
      <w:bookmarkEnd w:id="3"/>
      <w:r>
        <w:t xml:space="preserve">2. Органы государственной власти Республики Крым (далее - органы государственной власти), органы местного самоуправления муниципальных образований в Республике Крым (далее - органы местного самоуправления),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на территории Республики Крым во исполнение </w:t>
      </w:r>
      <w:hyperlink r:id="rId10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"Об основах общественного контроля в Российской Федерации" и настоящего Закона, вправе принимать правовые акты, регулирующие порядок рассмотрения итоговых документов, подготовленных по результатам общественного контроля.</w:t>
      </w:r>
    </w:p>
    <w:bookmarkEnd w:id="4"/>
    <w:p w:rsidR="00254F30" w:rsidRDefault="00254F30"/>
    <w:p w:rsidR="00254F30" w:rsidRDefault="00254F30">
      <w:pPr>
        <w:pStyle w:val="af2"/>
      </w:pPr>
      <w:bookmarkStart w:id="5" w:name="sub_4"/>
      <w:r>
        <w:rPr>
          <w:rStyle w:val="a3"/>
          <w:bCs/>
        </w:rPr>
        <w:t>Статья 4.</w:t>
      </w:r>
      <w:r>
        <w:t xml:space="preserve"> Субъекты общественного контроля</w:t>
      </w:r>
    </w:p>
    <w:bookmarkEnd w:id="5"/>
    <w:p w:rsidR="00254F30" w:rsidRDefault="00254F30"/>
    <w:p w:rsidR="00254F30" w:rsidRDefault="00254F30">
      <w:bookmarkStart w:id="6" w:name="sub_41"/>
      <w:r>
        <w:t>1. Субъектами общественного контроля в Республике Крым (далее - субъекты общественного контроля) являются:</w:t>
      </w:r>
    </w:p>
    <w:p w:rsidR="00254F30" w:rsidRDefault="00254F30">
      <w:bookmarkStart w:id="7" w:name="sub_411"/>
      <w:bookmarkEnd w:id="6"/>
      <w:r>
        <w:t>1) Общественная палата Республики Крым (далее - Общественная палата);</w:t>
      </w:r>
    </w:p>
    <w:p w:rsidR="00254F30" w:rsidRDefault="00254F30">
      <w:bookmarkStart w:id="8" w:name="sub_412"/>
      <w:bookmarkEnd w:id="7"/>
      <w:r>
        <w:t>2) общественные советы муниципальных образований в Республике Крым;</w:t>
      </w:r>
    </w:p>
    <w:p w:rsidR="00254F30" w:rsidRDefault="00254F30">
      <w:bookmarkStart w:id="9" w:name="sub_413"/>
      <w:bookmarkEnd w:id="8"/>
      <w:r>
        <w:t>3) общественные советы при органах государственной власти Республики Крым.</w:t>
      </w:r>
    </w:p>
    <w:p w:rsidR="00254F30" w:rsidRDefault="00254F30">
      <w:bookmarkStart w:id="10" w:name="sub_42"/>
      <w:bookmarkEnd w:id="9"/>
      <w:r>
        <w:t>2. Для осуществления общественного контроля в случаях и порядке, предусмотренных законодательством Российской Федерации, могут создаваться:</w:t>
      </w:r>
    </w:p>
    <w:p w:rsidR="00254F30" w:rsidRDefault="00254F30">
      <w:bookmarkStart w:id="11" w:name="sub_421"/>
      <w:bookmarkEnd w:id="10"/>
      <w:r>
        <w:t>1) общественные наблюдательные комиссии;</w:t>
      </w:r>
    </w:p>
    <w:p w:rsidR="00254F30" w:rsidRDefault="00254F30">
      <w:bookmarkStart w:id="12" w:name="sub_422"/>
      <w:bookmarkEnd w:id="11"/>
      <w:r>
        <w:lastRenderedPageBreak/>
        <w:t>2) общественные инспекции;</w:t>
      </w:r>
    </w:p>
    <w:p w:rsidR="00254F30" w:rsidRDefault="00254F30">
      <w:bookmarkStart w:id="13" w:name="sub_423"/>
      <w:bookmarkEnd w:id="12"/>
      <w:r>
        <w:t>3) группы общественного контроля;</w:t>
      </w:r>
    </w:p>
    <w:p w:rsidR="00254F30" w:rsidRDefault="00254F30">
      <w:bookmarkStart w:id="14" w:name="sub_424"/>
      <w:bookmarkEnd w:id="13"/>
      <w:r>
        <w:t>4) иные организационные структуры общественного контроля.</w:t>
      </w:r>
    </w:p>
    <w:bookmarkEnd w:id="14"/>
    <w:p w:rsidR="00254F30" w:rsidRDefault="00254F30"/>
    <w:p w:rsidR="00254F30" w:rsidRDefault="00254F30">
      <w:pPr>
        <w:pStyle w:val="af2"/>
      </w:pPr>
      <w:bookmarkStart w:id="15" w:name="sub_5"/>
      <w:r>
        <w:rPr>
          <w:rStyle w:val="a3"/>
          <w:bCs/>
        </w:rPr>
        <w:t>Статья 5.</w:t>
      </w:r>
      <w:r>
        <w:t xml:space="preserve"> Права и обязанности субъектов общественного контроля</w:t>
      </w:r>
    </w:p>
    <w:bookmarkEnd w:id="15"/>
    <w:p w:rsidR="00254F30" w:rsidRDefault="00254F30"/>
    <w:p w:rsidR="00254F30" w:rsidRDefault="00254F30">
      <w:bookmarkStart w:id="16" w:name="sub_51"/>
      <w:r>
        <w:t>1. Субъекты общественного контроля вправе:</w:t>
      </w:r>
    </w:p>
    <w:p w:rsidR="00254F30" w:rsidRDefault="00254F30">
      <w:bookmarkStart w:id="17" w:name="sub_511"/>
      <w:bookmarkEnd w:id="16"/>
      <w:r>
        <w:t>1) осуществлять общественный контроль в формах, предусмотренных федеральными законами;</w:t>
      </w:r>
    </w:p>
    <w:p w:rsidR="00254F30" w:rsidRDefault="00254F30">
      <w:bookmarkStart w:id="18" w:name="sub_512"/>
      <w:bookmarkEnd w:id="17"/>
      <w: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254F30" w:rsidRDefault="00254F30">
      <w:bookmarkStart w:id="19" w:name="sub_513"/>
      <w:bookmarkEnd w:id="18"/>
      <w:r>
        <w:t>3)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территории Республики Крым,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254F30" w:rsidRDefault="00254F30">
      <w:bookmarkStart w:id="20" w:name="sub_514"/>
      <w:bookmarkEnd w:id="19"/>
      <w:r>
        <w:t>4) посещать в случаях и порядке, которые предусмотрены федеральными законами, законами Республики Крым,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на территории Республики Крым;</w:t>
      </w:r>
    </w:p>
    <w:p w:rsidR="00254F30" w:rsidRDefault="00254F30">
      <w:bookmarkStart w:id="21" w:name="sub_515"/>
      <w:bookmarkEnd w:id="20"/>
      <w:r>
        <w:t>5)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на территории Республики Крым, и в средства массовой информации;</w:t>
      </w:r>
    </w:p>
    <w:p w:rsidR="00254F30" w:rsidRDefault="00254F30">
      <w:bookmarkStart w:id="22" w:name="sub_516"/>
      <w:bookmarkEnd w:id="21"/>
      <w:r>
        <w:t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Уполномоченному по правам человека в Республике Крым, Уполномоченному по правам ребенка в Республике Крым, Уполномоченному по защите прав предпринимателей в Республике Крым и в органы прокуратуры;</w:t>
      </w:r>
    </w:p>
    <w:p w:rsidR="00254F30" w:rsidRDefault="00254F30">
      <w:bookmarkStart w:id="23" w:name="sub_517"/>
      <w:bookmarkEnd w:id="22"/>
      <w: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254F30" w:rsidRDefault="00254F30">
      <w:bookmarkStart w:id="24" w:name="sub_518"/>
      <w:bookmarkEnd w:id="23"/>
      <w:r>
        <w:t>8) пользоваться иными правами, предусмотренными законодательством Российской Федерации.</w:t>
      </w:r>
    </w:p>
    <w:p w:rsidR="00254F30" w:rsidRDefault="00254F30">
      <w:bookmarkStart w:id="25" w:name="sub_52"/>
      <w:bookmarkEnd w:id="24"/>
      <w:r>
        <w:t>2. Субъекты общественного контроля при его осуществлении обязаны:</w:t>
      </w:r>
    </w:p>
    <w:p w:rsidR="00254F30" w:rsidRDefault="00254F30">
      <w:bookmarkStart w:id="26" w:name="sub_521"/>
      <w:bookmarkEnd w:id="25"/>
      <w:r>
        <w:t xml:space="preserve">1) соблюдать </w:t>
      </w:r>
      <w:hyperlink r:id="rId11" w:history="1">
        <w:r>
          <w:rPr>
            <w:rStyle w:val="a4"/>
            <w:rFonts w:cs="Arial"/>
          </w:rPr>
          <w:t>законодательство</w:t>
        </w:r>
      </w:hyperlink>
      <w:r>
        <w:t xml:space="preserve"> Российской Федерации об общественном контроле;</w:t>
      </w:r>
    </w:p>
    <w:p w:rsidR="00254F30" w:rsidRDefault="00254F30">
      <w:bookmarkStart w:id="27" w:name="sub_522"/>
      <w:bookmarkEnd w:id="26"/>
      <w:r>
        <w:lastRenderedPageBreak/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254F30" w:rsidRDefault="00254F30">
      <w:bookmarkStart w:id="28" w:name="sub_523"/>
      <w:bookmarkEnd w:id="27"/>
      <w:r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территории Республики Крым;</w:t>
      </w:r>
    </w:p>
    <w:p w:rsidR="00254F30" w:rsidRDefault="00254F30">
      <w:bookmarkStart w:id="29" w:name="sub_524"/>
      <w:bookmarkEnd w:id="28"/>
      <w: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254F30" w:rsidRDefault="00254F30">
      <w:bookmarkStart w:id="30" w:name="sub_525"/>
      <w:bookmarkEnd w:id="29"/>
      <w:r>
        <w:t xml:space="preserve">5) обнародовать информацию о своей деятельности по осуществлению общественного контроля и о результатах контроля в соответствии с </w:t>
      </w:r>
      <w:hyperlink r:id="rId1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основах общественного контроля в Российской Федерации";</w:t>
      </w:r>
    </w:p>
    <w:p w:rsidR="00254F30" w:rsidRDefault="00254F30">
      <w:bookmarkStart w:id="31" w:name="sub_526"/>
      <w:bookmarkEnd w:id="30"/>
      <w:r>
        <w:t>6) нести иные обязанности, предусмотренные законодательством Российской Федерации.</w:t>
      </w:r>
    </w:p>
    <w:bookmarkEnd w:id="31"/>
    <w:p w:rsidR="00254F30" w:rsidRDefault="00254F30"/>
    <w:p w:rsidR="00254F30" w:rsidRDefault="00254F30">
      <w:pPr>
        <w:pStyle w:val="af2"/>
      </w:pPr>
      <w:bookmarkStart w:id="32" w:name="sub_6"/>
      <w:r>
        <w:rPr>
          <w:rStyle w:val="a3"/>
          <w:bCs/>
        </w:rPr>
        <w:t>Статья 6.</w:t>
      </w:r>
      <w:r>
        <w:t xml:space="preserve"> Участие граждан, общественных объединений и иных негосударственных некоммерческих организаций в осуществлении общественного контроля</w:t>
      </w:r>
    </w:p>
    <w:bookmarkEnd w:id="32"/>
    <w:p w:rsidR="00254F30" w:rsidRDefault="00254F30"/>
    <w:p w:rsidR="00254F30" w:rsidRDefault="00254F30">
      <w:bookmarkStart w:id="33" w:name="sub_61"/>
      <w:r>
        <w:t>1. Граждане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254F30" w:rsidRDefault="00254F30">
      <w:bookmarkStart w:id="34" w:name="sub_62"/>
      <w:bookmarkEnd w:id="33"/>
      <w:r>
        <w:t xml:space="preserve">2. Общественные объединения и иные негосударственные некоммерческие организации могут являться организаторами таких форм общественного контроля, как общественный мониторинг, общественное обсуждение, а также принимать участие в осуществлении общественного контроля в других формах, предусмотренных </w:t>
      </w: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основах общественного контроля в Российской Федерации".</w:t>
      </w:r>
    </w:p>
    <w:bookmarkEnd w:id="34"/>
    <w:p w:rsidR="00254F30" w:rsidRDefault="00254F30"/>
    <w:p w:rsidR="00254F30" w:rsidRDefault="00254F30">
      <w:pPr>
        <w:pStyle w:val="af2"/>
      </w:pPr>
      <w:bookmarkStart w:id="35" w:name="sub_7"/>
      <w:r>
        <w:rPr>
          <w:rStyle w:val="a3"/>
          <w:bCs/>
        </w:rPr>
        <w:t>Статья 7.</w:t>
      </w:r>
      <w:r>
        <w:t xml:space="preserve"> Полномочия органов государственной власти в сфере общественного контроля</w:t>
      </w:r>
    </w:p>
    <w:bookmarkEnd w:id="35"/>
    <w:p w:rsidR="00254F30" w:rsidRDefault="00254F30"/>
    <w:p w:rsidR="00254F30" w:rsidRDefault="00254F30">
      <w:r>
        <w:t>К полномочиям органов государственной власти в сфере организации и осуществления общественного контроля относятся:</w:t>
      </w:r>
    </w:p>
    <w:p w:rsidR="00254F30" w:rsidRDefault="00254F30">
      <w:bookmarkStart w:id="36" w:name="sub_71"/>
      <w:r>
        <w:t>1) принятие нормативных правовых актов, регламентирующих порядок организации и осуществления общественного контроля, а также осуществление контроля за их соблюдением и исполнением;</w:t>
      </w:r>
    </w:p>
    <w:p w:rsidR="00254F30" w:rsidRDefault="00254F30">
      <w:bookmarkStart w:id="37" w:name="sub_72"/>
      <w:bookmarkEnd w:id="36"/>
      <w:r>
        <w:t xml:space="preserve">2) формирование состава Общественной палаты в порядке, предусмотренном </w:t>
      </w:r>
      <w:hyperlink r:id="rId14" w:history="1">
        <w:r>
          <w:rPr>
            <w:rStyle w:val="a4"/>
            <w:rFonts w:cs="Arial"/>
          </w:rPr>
          <w:t>Законом</w:t>
        </w:r>
      </w:hyperlink>
      <w:r>
        <w:t xml:space="preserve"> Республики Крым от 15 мая 2014 года N 1-ЗРК "Об Общественной палате Республики Крым";</w:t>
      </w:r>
    </w:p>
    <w:p w:rsidR="00254F30" w:rsidRDefault="00254F30">
      <w:bookmarkStart w:id="38" w:name="sub_73"/>
      <w:bookmarkEnd w:id="37"/>
      <w:r>
        <w:t>3) формирование общественных советов при органах государственной власти Республики Крым, определение их полномочий и порядка деятельности;</w:t>
      </w:r>
    </w:p>
    <w:p w:rsidR="00254F30" w:rsidRDefault="00254F30">
      <w:bookmarkStart w:id="39" w:name="sub_74"/>
      <w:bookmarkEnd w:id="38"/>
      <w:r>
        <w:t>4) разработка государственных программ Республики Крым в сфере организации и осуществления общественного контроля, а также контроль за их выполнением;</w:t>
      </w:r>
    </w:p>
    <w:p w:rsidR="00254F30" w:rsidRDefault="00254F30">
      <w:bookmarkStart w:id="40" w:name="sub_75"/>
      <w:bookmarkEnd w:id="39"/>
      <w:r>
        <w:t>5) содействие развитию межрегионального и межмуниципального сотрудничества субъектов общественного контроля;</w:t>
      </w:r>
    </w:p>
    <w:p w:rsidR="00254F30" w:rsidRDefault="00254F30">
      <w:bookmarkStart w:id="41" w:name="sub_76"/>
      <w:bookmarkEnd w:id="40"/>
      <w:r>
        <w:t>6) взаимодействие с органами государственной власти Российской Федерации по вопросам формирования и реализации государственной политики в сфере общественного контроля, в том числе внесение предложений, направленных на совершенствование федерального законодательства;</w:t>
      </w:r>
    </w:p>
    <w:p w:rsidR="00254F30" w:rsidRDefault="00254F30">
      <w:bookmarkStart w:id="42" w:name="sub_77"/>
      <w:bookmarkEnd w:id="41"/>
      <w:r>
        <w:lastRenderedPageBreak/>
        <w:t>7) иные полномочия, предусмотренные законодательством Российской Федерации.</w:t>
      </w:r>
    </w:p>
    <w:bookmarkEnd w:id="42"/>
    <w:p w:rsidR="00254F30" w:rsidRDefault="00254F30"/>
    <w:p w:rsidR="00254F30" w:rsidRDefault="00254F30">
      <w:pPr>
        <w:pStyle w:val="af2"/>
      </w:pPr>
      <w:bookmarkStart w:id="43" w:name="sub_8"/>
      <w:r>
        <w:rPr>
          <w:rStyle w:val="a3"/>
          <w:bCs/>
        </w:rPr>
        <w:t>Статья 8.</w:t>
      </w:r>
      <w:r>
        <w:t xml:space="preserve"> Формы взаимодействия органов государственной власти, органов местного самоуправления, государственных и муниципальных организаций, иных органов и организаций с субъектами общественного контроля</w:t>
      </w:r>
    </w:p>
    <w:bookmarkEnd w:id="43"/>
    <w:p w:rsidR="00254F30" w:rsidRDefault="00254F30"/>
    <w:p w:rsidR="00254F30" w:rsidRDefault="00254F30">
      <w:r>
        <w:t>Взаимодействие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территории Республики Крым, с субъектами общественного контроля осуществляется в следующих основных формах:</w:t>
      </w:r>
    </w:p>
    <w:p w:rsidR="00254F30" w:rsidRDefault="00254F30">
      <w:bookmarkStart w:id="44" w:name="sub_81"/>
      <w:r>
        <w:t>1) привлечение субъектов общественного контроля к подготовке и обсуждению проектов нормативных правовых актов;</w:t>
      </w:r>
    </w:p>
    <w:p w:rsidR="00254F30" w:rsidRDefault="00254F30">
      <w:bookmarkStart w:id="45" w:name="sub_82"/>
      <w:bookmarkEnd w:id="44"/>
      <w:r>
        <w:t>2) привлечение субъектов общественного контроля к участию в заседаниях, совещаниях и иных мероприятиях;</w:t>
      </w:r>
    </w:p>
    <w:p w:rsidR="00254F30" w:rsidRDefault="00254F30">
      <w:bookmarkStart w:id="46" w:name="sub_83"/>
      <w:bookmarkEnd w:id="45"/>
      <w:r>
        <w:t>3) участие представителей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территории Республики Крым, в мероприятиях, проводимых субъектами общественного контроля в порядке, определяемом соответствующим органом, организацией;</w:t>
      </w:r>
    </w:p>
    <w:p w:rsidR="00254F30" w:rsidRDefault="00254F30">
      <w:bookmarkStart w:id="47" w:name="sub_84"/>
      <w:bookmarkEnd w:id="46"/>
      <w:r>
        <w:t>4) учет предложений, рекомендаций, выводов, содержащихся в итоговых документах, подготовленных по результатам общественного контроля;</w:t>
      </w:r>
    </w:p>
    <w:p w:rsidR="00254F30" w:rsidRDefault="00254F30">
      <w:bookmarkStart w:id="48" w:name="sub_85"/>
      <w:bookmarkEnd w:id="47"/>
      <w:r>
        <w:t>5) оказание уполномоченными органами государственной власти консультационно-методической поддержки субъектам общественного контроля;</w:t>
      </w:r>
    </w:p>
    <w:p w:rsidR="00254F30" w:rsidRDefault="00254F30">
      <w:bookmarkStart w:id="49" w:name="sub_86"/>
      <w:bookmarkEnd w:id="48"/>
      <w:r>
        <w:t>6) иные формы.</w:t>
      </w:r>
    </w:p>
    <w:bookmarkEnd w:id="49"/>
    <w:p w:rsidR="00254F30" w:rsidRDefault="00254F30"/>
    <w:p w:rsidR="00254F30" w:rsidRDefault="00254F30">
      <w:pPr>
        <w:pStyle w:val="af2"/>
      </w:pPr>
      <w:bookmarkStart w:id="50" w:name="sub_9"/>
      <w:r>
        <w:rPr>
          <w:rStyle w:val="a3"/>
          <w:bCs/>
        </w:rPr>
        <w:t>Статья 9.</w:t>
      </w:r>
      <w:r>
        <w:t xml:space="preserve"> Консультационно-методическая поддержка субъектов общественного контроля</w:t>
      </w:r>
    </w:p>
    <w:bookmarkEnd w:id="50"/>
    <w:p w:rsidR="00254F30" w:rsidRDefault="00254F30"/>
    <w:p w:rsidR="00254F30" w:rsidRDefault="00254F30">
      <w:bookmarkStart w:id="51" w:name="sub_91"/>
      <w:r>
        <w:t>1. Оказание консультационно-методической поддержки субъектам общественного контроля органами государственной власти осуществляется путем:</w:t>
      </w:r>
    </w:p>
    <w:p w:rsidR="00254F30" w:rsidRDefault="00254F30">
      <w:bookmarkStart w:id="52" w:name="sub_911"/>
      <w:bookmarkEnd w:id="51"/>
      <w:r>
        <w:t>1) издания методических материалов по вопросам взаимодействия субъектов общественного контроля с органами государственной власти Республики Крым, а также по вопросам осуществления общественного контроля в различных формах;</w:t>
      </w:r>
    </w:p>
    <w:p w:rsidR="00254F30" w:rsidRDefault="00254F30">
      <w:bookmarkStart w:id="53" w:name="sub_912"/>
      <w:bookmarkEnd w:id="52"/>
      <w:r>
        <w:t>2) проведения обучающих тематических семинаров и научно-практических конференций по вопросам общественного контроля.</w:t>
      </w:r>
    </w:p>
    <w:p w:rsidR="00254F30" w:rsidRDefault="00254F30">
      <w:bookmarkStart w:id="54" w:name="sub_92"/>
      <w:bookmarkEnd w:id="53"/>
      <w:r>
        <w:t>2. Органами государственной власти осуществляется поддержка в области профессионального образования и дополнительного профессионального образования работников, добровольцев, членов (участников) субъектов общественного контроля.</w:t>
      </w:r>
    </w:p>
    <w:p w:rsidR="00254F30" w:rsidRDefault="00254F30">
      <w:bookmarkStart w:id="55" w:name="sub_93"/>
      <w:bookmarkEnd w:id="54"/>
      <w:r>
        <w:t>3. Порядок государственной поддержки в области профессионального образования и дополнительного профессионального образования работников и добровольцев субъектов общественного контроля устанавливается Советом министров Республики Крым.</w:t>
      </w:r>
    </w:p>
    <w:bookmarkEnd w:id="55"/>
    <w:p w:rsidR="00254F30" w:rsidRDefault="00254F30"/>
    <w:p w:rsidR="00254F30" w:rsidRDefault="00254F30">
      <w:pPr>
        <w:pStyle w:val="af2"/>
      </w:pPr>
      <w:bookmarkStart w:id="56" w:name="sub_10"/>
      <w:r>
        <w:rPr>
          <w:rStyle w:val="a3"/>
          <w:bCs/>
        </w:rPr>
        <w:t>Статья 10.</w:t>
      </w:r>
      <w:r>
        <w:t xml:space="preserve"> Общественная палата, общественные советы муниципальных образований</w:t>
      </w:r>
    </w:p>
    <w:bookmarkEnd w:id="56"/>
    <w:p w:rsidR="00254F30" w:rsidRDefault="00254F30"/>
    <w:p w:rsidR="00254F30" w:rsidRDefault="00254F30">
      <w:bookmarkStart w:id="57" w:name="sub_101"/>
      <w:r>
        <w:lastRenderedPageBreak/>
        <w:t xml:space="preserve">1. Общественная палата осуществляет общественный контроль в порядке, предусмотренном федеральным законодательством, </w:t>
      </w:r>
      <w:hyperlink r:id="rId15" w:history="1">
        <w:r>
          <w:rPr>
            <w:rStyle w:val="a4"/>
            <w:rFonts w:cs="Arial"/>
          </w:rPr>
          <w:t>Законом</w:t>
        </w:r>
      </w:hyperlink>
      <w:r>
        <w:t xml:space="preserve"> Республики Крым от 15 мая 2014 года N 1-ЗРК "Об общественной палате Республики Крым" и настоящим Законом.</w:t>
      </w:r>
    </w:p>
    <w:p w:rsidR="00254F30" w:rsidRDefault="00254F30">
      <w:bookmarkStart w:id="58" w:name="sub_102"/>
      <w:bookmarkEnd w:id="57"/>
      <w:r>
        <w:t>2. Общественные советы муниципальных образований в Республике Крым осуществляют общественный контроль в порядке, предусмотренном федеральным законодательством, настоящим Законом и муниципальными нормативными правовыми актами.</w:t>
      </w:r>
    </w:p>
    <w:bookmarkEnd w:id="58"/>
    <w:p w:rsidR="00254F30" w:rsidRDefault="00254F30"/>
    <w:p w:rsidR="00254F30" w:rsidRDefault="00254F30">
      <w:pPr>
        <w:pStyle w:val="af2"/>
      </w:pPr>
      <w:bookmarkStart w:id="59" w:name="sub_11"/>
      <w:r>
        <w:rPr>
          <w:rStyle w:val="a3"/>
          <w:bCs/>
        </w:rPr>
        <w:t>Статья 11.</w:t>
      </w:r>
      <w:r>
        <w:t xml:space="preserve"> Общественные советы при органах государственной власти Республики Крым</w:t>
      </w:r>
    </w:p>
    <w:bookmarkEnd w:id="59"/>
    <w:p w:rsidR="00254F30" w:rsidRDefault="00254F30"/>
    <w:p w:rsidR="00254F30" w:rsidRDefault="00254F30">
      <w:bookmarkStart w:id="60" w:name="sub_111"/>
      <w:r>
        <w:t>1. Общественные советы при органах государственной власти Республики Крым формируются на конкурсной основе.</w:t>
      </w:r>
    </w:p>
    <w:p w:rsidR="00254F30" w:rsidRDefault="00254F30">
      <w:bookmarkStart w:id="61" w:name="sub_112"/>
      <w:bookmarkEnd w:id="60"/>
      <w:r>
        <w:t>2. Требования к кандидатурам в состав общественного совета при органе государственной власти Республики Крым разрабатываются соответствующим органом государственной власти совместно с Общественной палатой. Председатель общественного совета избирается членами общественного совета из своего состава.</w:t>
      </w:r>
    </w:p>
    <w:p w:rsidR="00254F30" w:rsidRDefault="00254F30">
      <w:bookmarkStart w:id="62" w:name="sub_113"/>
      <w:bookmarkEnd w:id="61"/>
      <w:r>
        <w:t>3. Органы государственной власти, их должностные лица обязаны оказывать содействие членам общественных советов в исполнении ими своих полномочий в сфере общественного контроля.</w:t>
      </w:r>
    </w:p>
    <w:bookmarkEnd w:id="62"/>
    <w:p w:rsidR="00254F30" w:rsidRDefault="00254F30"/>
    <w:p w:rsidR="00254F30" w:rsidRDefault="00254F30">
      <w:pPr>
        <w:pStyle w:val="af2"/>
      </w:pPr>
      <w:bookmarkStart w:id="63" w:name="sub_12"/>
      <w:r>
        <w:rPr>
          <w:rStyle w:val="a3"/>
          <w:bCs/>
        </w:rPr>
        <w:t>Статья 12.</w:t>
      </w:r>
      <w:r>
        <w:t xml:space="preserve"> Порядок организации и деятельности общественных инспекций и групп общественного контроля в Республике Крым</w:t>
      </w:r>
    </w:p>
    <w:bookmarkEnd w:id="63"/>
    <w:p w:rsidR="00254F30" w:rsidRDefault="00254F30"/>
    <w:p w:rsidR="00254F30" w:rsidRDefault="00254F30">
      <w:bookmarkStart w:id="64" w:name="sub_121"/>
      <w:r>
        <w:t>1. Общественные инспекции и группы общественного контроля создаются субъектами общественного контроля.</w:t>
      </w:r>
    </w:p>
    <w:p w:rsidR="00254F30" w:rsidRDefault="00254F30">
      <w:bookmarkStart w:id="65" w:name="sub_122"/>
      <w:bookmarkEnd w:id="64"/>
      <w:r>
        <w:t>2. Субъект общественного контроля размещает информацию о формировании общественной инспекции или группы общественного контроля на своем сайте либо на сайте органа, при котором он создан, в сети Интернет.</w:t>
      </w:r>
    </w:p>
    <w:p w:rsidR="00254F30" w:rsidRDefault="00254F30">
      <w:bookmarkStart w:id="66" w:name="sub_123"/>
      <w:bookmarkEnd w:id="65"/>
      <w:r>
        <w:t>3. Правом выдвижения кандидатур в состав общественных инспекций и групп общественного контроля обладают общественные объединения и иные негосударственные некоммерческие организации, осуществляющие деятельность на территории Республики Крым, а также иные организации, учреждения.</w:t>
      </w:r>
    </w:p>
    <w:p w:rsidR="00254F30" w:rsidRDefault="00254F30">
      <w:bookmarkStart w:id="67" w:name="sub_124"/>
      <w:bookmarkEnd w:id="66"/>
      <w:r>
        <w:t>4. Состав общественной инспекции, группы общественного контроля формируются соответствующим субъектом общественного контроля на конкурсной основе.</w:t>
      </w:r>
    </w:p>
    <w:bookmarkEnd w:id="67"/>
    <w:p w:rsidR="00254F30" w:rsidRDefault="00254F30">
      <w:r>
        <w:t>Членом общественной инспекции (общественным инспектором), группы общественного контроля может быть лицо, достигшее возраста 18 лет и имеющее опыт работы в области защиты прав и свобод человека и гражданина или обладающее профессиональными знаниями в соответствующей сфере общественных отношений.</w:t>
      </w:r>
    </w:p>
    <w:p w:rsidR="00254F30" w:rsidRDefault="00254F30">
      <w:r>
        <w:t>Члены общественной инспекции, группы общественного контроля осуществляют свою деятельность на общественных началах.</w:t>
      </w:r>
    </w:p>
    <w:p w:rsidR="00254F30" w:rsidRDefault="00254F30">
      <w:r>
        <w:t>Членами общественной инспекции или группы общественного контроля не могут быть лица, замещающие государственные должности, муниципальные должности, должности государственной гражданской службы и муниципальной службы, руководители государственных и муниципальных организаций, чья деятельность и (или) издаваемые акты и принимаемые решения в соответствии с настоящим Законом являются объектом общественного контроля, а также лица, имеющие судимость либо признанные решением суда недееспособными или ограниченно дееспособными.</w:t>
      </w:r>
    </w:p>
    <w:p w:rsidR="00254F30" w:rsidRDefault="00254F30">
      <w:bookmarkStart w:id="68" w:name="sub_125"/>
      <w:r>
        <w:lastRenderedPageBreak/>
        <w:t>5. Субъекты общественного контроля по итогам формирования общественных инспекций и групп общественного контроля в течение трех рабочих дней уведомляют об этом органы государственной власти и органы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контроль, а также Общественную палату.</w:t>
      </w:r>
    </w:p>
    <w:bookmarkEnd w:id="68"/>
    <w:p w:rsidR="00254F30" w:rsidRDefault="00254F30"/>
    <w:p w:rsidR="00254F30" w:rsidRDefault="00254F30">
      <w:pPr>
        <w:pStyle w:val="af2"/>
      </w:pPr>
      <w:bookmarkStart w:id="69" w:name="sub_13"/>
      <w:r>
        <w:rPr>
          <w:rStyle w:val="a3"/>
          <w:bCs/>
        </w:rPr>
        <w:t>Статья 13.</w:t>
      </w:r>
      <w:r>
        <w:t xml:space="preserve"> Порядок организации и проведения общественной проверки</w:t>
      </w:r>
    </w:p>
    <w:bookmarkEnd w:id="69"/>
    <w:p w:rsidR="00254F30" w:rsidRDefault="00254F30"/>
    <w:p w:rsidR="00254F30" w:rsidRDefault="00254F30">
      <w:bookmarkStart w:id="70" w:name="sub_131"/>
      <w:r>
        <w:t>1. Инициаторами проведения общественной проверки могут быть Уполномоченный по правам человека в Российской Федерации, Уполномоченный при Президенте Российской Федерации по правам ребенка, Уполномоченный при Президенте Российской Федерации по защите прав предпринимателей, Уполномоченный по правам человека в Республике Крым, Уполномоченный по правам ребенка в Республике Крым, Уполномоченный по защите прав предпринимателей в Республике Крым, а в случаях, предусмотренных законодательством Российской Федерации, - Общественная палата Российской Федерации, Общественная палата, общественные советы муниципальных образований в Республике Крым, общественные советы при органах государственной власти Республики Крым и иные субъекты общественного контроля.</w:t>
      </w:r>
    </w:p>
    <w:p w:rsidR="00254F30" w:rsidRDefault="00254F30">
      <w:bookmarkStart w:id="71" w:name="sub_132"/>
      <w:bookmarkEnd w:id="70"/>
      <w:r>
        <w:t>2. Организаторами общественной проверки являются субъекты общественного контроля, которые в течение семи дней с момента обращения к ним инициаторов общественной проверки принимают решение о проведении общественной проверки.</w:t>
      </w:r>
    </w:p>
    <w:p w:rsidR="00254F30" w:rsidRDefault="00254F30">
      <w:bookmarkStart w:id="72" w:name="sub_133"/>
      <w:bookmarkEnd w:id="71"/>
      <w:r>
        <w:t>3. Порядок организации и проведения общественной проверки устанавливается организатором, который принимает регламент ее проведения.</w:t>
      </w:r>
    </w:p>
    <w:p w:rsidR="00254F30" w:rsidRDefault="00254F30">
      <w:bookmarkStart w:id="73" w:name="sub_134"/>
      <w:bookmarkEnd w:id="72"/>
      <w:r>
        <w:t>4. Основанием для проведения общественной проверки является решение ее организатора.</w:t>
      </w:r>
    </w:p>
    <w:p w:rsidR="00254F30" w:rsidRDefault="00254F30">
      <w:bookmarkStart w:id="74" w:name="sub_135"/>
      <w:bookmarkEnd w:id="73"/>
      <w:r>
        <w:t>5. Не позднее чем за пять дней до начала проведения общественной проверки решение о ее проведении, а также информация о порядке проведения доводятся организатором общественной проверки до сведения руководителя проверяемого органа или организации.</w:t>
      </w:r>
    </w:p>
    <w:p w:rsidR="00254F30" w:rsidRDefault="00254F30">
      <w:bookmarkStart w:id="75" w:name="sub_136"/>
      <w:bookmarkEnd w:id="74"/>
      <w:r>
        <w:t>6. Руководитель проверяемого органа или организации обязан оказывать содействие субъекту общественного контроля, общественным инспекторам, проводящим общественную проверку, в том числе определить порядок доступа в проверяемый орган или организацию, а также к документам и материалам, касающимся проверки,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254F30" w:rsidRDefault="00254F30">
      <w:bookmarkStart w:id="76" w:name="sub_137"/>
      <w:bookmarkEnd w:id="75"/>
      <w:r>
        <w:t>7. Итоговый документ (акт), подготовленный по результатам общественной проверки, направляется руководителю проверяемых органа или организации, иным заинтересованным лицам, а также размещается субъектом общественного контроля на своем сайте либо на сайте органа, при котором он создан, в сети Интернет.</w:t>
      </w:r>
    </w:p>
    <w:bookmarkEnd w:id="76"/>
    <w:p w:rsidR="00254F30" w:rsidRDefault="00254F30"/>
    <w:p w:rsidR="00254F30" w:rsidRDefault="00254F30">
      <w:pPr>
        <w:pStyle w:val="af2"/>
      </w:pPr>
      <w:bookmarkStart w:id="77" w:name="sub_14"/>
      <w:r>
        <w:rPr>
          <w:rStyle w:val="a3"/>
          <w:bCs/>
        </w:rPr>
        <w:t>Статья 14.</w:t>
      </w:r>
      <w:r>
        <w:t xml:space="preserve"> Порядок организации и проведения общественной экспертизы</w:t>
      </w:r>
    </w:p>
    <w:bookmarkEnd w:id="77"/>
    <w:p w:rsidR="00254F30" w:rsidRDefault="00254F30"/>
    <w:p w:rsidR="00254F30" w:rsidRDefault="00254F30">
      <w:bookmarkStart w:id="78" w:name="sub_141"/>
      <w:r>
        <w:t xml:space="preserve">1. Инициаторами проведения общественной экспертизы могут быть Уполномоченный по правам человека в Российской Федерации, Уполномоченный при Президенте Российской Федерации по правам ребенка, Уполномоченный при Президенте Российской Федерации по защите прав предпринимателей, Уполномоченный по правам человека в Республике Крым, Уполномоченный по правам </w:t>
      </w:r>
      <w:r>
        <w:lastRenderedPageBreak/>
        <w:t>ребенка в Республике Крым, Уполномоченный по защите прав предпринимателей в Республике Крым, а в случаях, предусмотренных законодательством Российской Федерации, - Общественная палата Российской Федерации, Общественная палата, общественные советы муниципальных образований в Республике Крым, общественные советы при органах государственной власти Республики Крым и иные субъекты общественного контроля.</w:t>
      </w:r>
    </w:p>
    <w:p w:rsidR="00254F30" w:rsidRDefault="00254F30">
      <w:bookmarkStart w:id="79" w:name="sub_142"/>
      <w:bookmarkEnd w:id="78"/>
      <w:r>
        <w:t>2. Организаторами общественной экспертизы являются субъекты общественного контроля.</w:t>
      </w:r>
    </w:p>
    <w:p w:rsidR="00254F30" w:rsidRDefault="00254F30">
      <w:bookmarkStart w:id="80" w:name="sub_143"/>
      <w:bookmarkEnd w:id="79"/>
      <w:r>
        <w:t>3. Организатор общественной экспертизы в день принятия решения о проведении общественной экспертизы обязан разместить на своем сайте либо на сайте органа, при котором он создан, в сети Интернет информацию о начале проведения общественной экспертизы.</w:t>
      </w:r>
    </w:p>
    <w:p w:rsidR="00254F30" w:rsidRDefault="00254F30">
      <w:bookmarkStart w:id="81" w:name="sub_144"/>
      <w:bookmarkEnd w:id="80"/>
      <w:r>
        <w:t>4. Решение о проведении общественной экспертизы в отношении акта, проекта акта, решения, проекта решения, документов, других материалов и/или действия (бездействия)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территории Республики Крым, доводится организатором общественной экспертизы до сведения руководителей данных органов и организаций не позднее чем за пять дней до начала ее проведения.</w:t>
      </w:r>
    </w:p>
    <w:p w:rsidR="00254F30" w:rsidRDefault="00254F30">
      <w:bookmarkStart w:id="82" w:name="sub_145"/>
      <w:bookmarkEnd w:id="81"/>
      <w:r>
        <w:t>5. 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соответствующие образование и квалификацию в различных областях знаний.</w:t>
      </w:r>
    </w:p>
    <w:p w:rsidR="00254F30" w:rsidRDefault="00254F30">
      <w:bookmarkStart w:id="83" w:name="sub_146"/>
      <w:bookmarkEnd w:id="82"/>
      <w:r>
        <w:t>6. Итоговый документ (заключение), подготовленный по результатам общественной экспертизы, 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законодательством, в том числе размещается в информационно-телекоммуникационной сети Интернет.</w:t>
      </w:r>
    </w:p>
    <w:p w:rsidR="00254F30" w:rsidRDefault="00254F30">
      <w:bookmarkStart w:id="84" w:name="sub_147"/>
      <w:bookmarkEnd w:id="83"/>
      <w:r>
        <w:t>7. 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</w:r>
    </w:p>
    <w:bookmarkEnd w:id="84"/>
    <w:p w:rsidR="00254F30" w:rsidRDefault="00254F30"/>
    <w:p w:rsidR="00254F30" w:rsidRDefault="00254F30">
      <w:pPr>
        <w:pStyle w:val="af2"/>
      </w:pPr>
      <w:bookmarkStart w:id="85" w:name="sub_15"/>
      <w:r>
        <w:rPr>
          <w:rStyle w:val="a3"/>
          <w:bCs/>
        </w:rPr>
        <w:t>Статья 15.</w:t>
      </w:r>
      <w:r>
        <w:t xml:space="preserve"> Порядок проведения общественных обсуждений</w:t>
      </w:r>
    </w:p>
    <w:bookmarkEnd w:id="85"/>
    <w:p w:rsidR="00254F30" w:rsidRDefault="00254F30"/>
    <w:p w:rsidR="00254F30" w:rsidRDefault="00254F30">
      <w:bookmarkStart w:id="86" w:name="sub_151"/>
      <w:r>
        <w:t xml:space="preserve">1. Порядок проведения общественного обсуждения устанавливается его организатором в соответствии с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Крым, муниципальными нормативными правовыми актами. Организатор общественного обсуждения в соответствии с </w:t>
      </w:r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основах общественного контроля в Российской Федерации"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</w:t>
      </w:r>
      <w:r>
        <w:lastRenderedPageBreak/>
        <w:t>доступ к имеющимся в его распоряжении материалам, касающимся вопроса, выносимого на общественное обсуждение.</w:t>
      </w:r>
    </w:p>
    <w:p w:rsidR="00254F30" w:rsidRDefault="00254F30">
      <w:bookmarkStart w:id="87" w:name="sub_152"/>
      <w:bookmarkEnd w:id="86"/>
      <w:r>
        <w:t>2. Итоговый документ (протокол), подготовленный по результатам общественного обсуждения, направляется на рассмотрение в органы государственной власти или органы местного самоуправления и обнародуется в соответствии с федеральным законодательством, в том числе размещается в информационно-телекоммуникационной сети Интернет.</w:t>
      </w:r>
    </w:p>
    <w:bookmarkEnd w:id="87"/>
    <w:p w:rsidR="00254F30" w:rsidRDefault="00254F30"/>
    <w:p w:rsidR="00254F30" w:rsidRDefault="00254F30">
      <w:pPr>
        <w:pStyle w:val="af2"/>
      </w:pPr>
      <w:bookmarkStart w:id="88" w:name="sub_16"/>
      <w:r>
        <w:rPr>
          <w:rStyle w:val="a3"/>
          <w:bCs/>
        </w:rPr>
        <w:t>Статья 16.</w:t>
      </w:r>
      <w:r>
        <w:t xml:space="preserve"> Проведение общественных (публичных) слушаний по вопросам государственного и муниципального управления</w:t>
      </w:r>
    </w:p>
    <w:bookmarkEnd w:id="88"/>
    <w:p w:rsidR="00254F30" w:rsidRDefault="00254F30"/>
    <w:p w:rsidR="00254F30" w:rsidRDefault="00254F30">
      <w:bookmarkStart w:id="89" w:name="sub_161"/>
      <w:r>
        <w:t xml:space="preserve">1. Организаторами общественных публичных слушаний, проводимых в соответствии со </w:t>
      </w:r>
      <w:hyperlink r:id="rId18" w:history="1">
        <w:r>
          <w:rPr>
            <w:rStyle w:val="a4"/>
            <w:rFonts w:cs="Arial"/>
          </w:rPr>
          <w:t>статьей 25</w:t>
        </w:r>
      </w:hyperlink>
      <w:r>
        <w:t xml:space="preserve"> Федерального закона "Об основах общественного контроля в Российской Федерации", являются субъекты общественного контроля, а в случаях, предусмотренных законодательством Российской Федерации, -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на территории Республики Крым.</w:t>
      </w:r>
    </w:p>
    <w:p w:rsidR="00254F30" w:rsidRDefault="00254F30">
      <w:bookmarkStart w:id="90" w:name="sub_162"/>
      <w:bookmarkEnd w:id="89"/>
      <w:r>
        <w:t>2. Общественные (публичные) слушания проводятся по вопросам государственного и муниципального управления в сферах охраны окружающей среды, градостроительной деятельности, закупок товаров, работ, услуг для обеспечения государственных и муниципальных нужд и в других сферах в случаях, установленных федеральными законами, законами Республики Крым, муниципальными нормативными правовыми актами.</w:t>
      </w:r>
    </w:p>
    <w:bookmarkEnd w:id="90"/>
    <w:p w:rsidR="00254F30" w:rsidRDefault="00254F30"/>
    <w:p w:rsidR="00254F30" w:rsidRDefault="00254F30">
      <w:pPr>
        <w:pStyle w:val="af2"/>
      </w:pPr>
      <w:bookmarkStart w:id="91" w:name="sub_17"/>
      <w:r>
        <w:rPr>
          <w:rStyle w:val="a3"/>
          <w:bCs/>
        </w:rPr>
        <w:t>Статья 17.</w:t>
      </w:r>
      <w:r>
        <w:t xml:space="preserve"> Рассмотрение итоговых документов по результатам общественного контроля</w:t>
      </w:r>
    </w:p>
    <w:bookmarkEnd w:id="91"/>
    <w:p w:rsidR="00254F30" w:rsidRDefault="00254F30"/>
    <w:p w:rsidR="00254F30" w:rsidRDefault="00254F30">
      <w:r>
        <w:t>Итоговый документ по результатам общественного контроля рассматривается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 на территории Республики Крым, в течение тридцати дней со дня его получения, если иное не установлено законодательством Российской Федерации. В десятидневный срок после рассмотрения итогового документа субъектам общественного контроля направляются обоснованные ответы.</w:t>
      </w:r>
    </w:p>
    <w:p w:rsidR="00254F30" w:rsidRDefault="00254F30"/>
    <w:p w:rsidR="00254F30" w:rsidRDefault="00254F30">
      <w:pPr>
        <w:pStyle w:val="af2"/>
      </w:pPr>
      <w:bookmarkStart w:id="92" w:name="sub_18"/>
      <w:r>
        <w:rPr>
          <w:rStyle w:val="a3"/>
          <w:bCs/>
        </w:rPr>
        <w:t>Статья 18.</w:t>
      </w:r>
      <w:r>
        <w:t xml:space="preserve"> Ежегодный доклад об общественном контроле</w:t>
      </w:r>
    </w:p>
    <w:bookmarkEnd w:id="92"/>
    <w:p w:rsidR="00254F30" w:rsidRDefault="00254F30"/>
    <w:p w:rsidR="00254F30" w:rsidRDefault="00254F30">
      <w:bookmarkStart w:id="93" w:name="sub_181"/>
      <w:r>
        <w:t>1. В целях повышения эффективности осуществления мероприятий по общественному контролю Общественная палата ежегодно обобщает и обнародует доклад о результатах общественного контроля на своем официальном сайте в сети Интернет.</w:t>
      </w:r>
    </w:p>
    <w:p w:rsidR="00254F30" w:rsidRDefault="00254F30">
      <w:bookmarkStart w:id="94" w:name="sub_182"/>
      <w:bookmarkEnd w:id="93"/>
      <w:r>
        <w:t>2. Доклад о результатах общественного контроля является составной частью ежегодного доклада Общественной палаты о состоянии и развитии институтов гражданского общества. Для подготовки ежегодного доклада об общественном контроле субъекты общественного контроля направляют в Общественную палату информацию об осуществлении ими общественного контроля.</w:t>
      </w:r>
    </w:p>
    <w:p w:rsidR="00254F30" w:rsidRDefault="00254F30">
      <w:bookmarkStart w:id="95" w:name="sub_183"/>
      <w:bookmarkEnd w:id="94"/>
      <w:r>
        <w:t xml:space="preserve">3. Ежегодный доклад направляется в органы государственной власти, органы </w:t>
      </w:r>
      <w:r>
        <w:lastRenderedPageBreak/>
        <w:t>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на территории Республики Крым, в деятельности которых в результате общественного контроля были выявлены нарушения.</w:t>
      </w:r>
    </w:p>
    <w:p w:rsidR="00254F30" w:rsidRDefault="00254F30">
      <w:bookmarkStart w:id="96" w:name="sub_184"/>
      <w:bookmarkEnd w:id="95"/>
      <w:r>
        <w:t>4. Предложения, выводы и рекомендации, содержащиеся в ежегодном докладе, подлежат учету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отдельные публичные полномочия на территории Республики Крым.</w:t>
      </w:r>
    </w:p>
    <w:bookmarkEnd w:id="96"/>
    <w:p w:rsidR="00254F30" w:rsidRDefault="00254F30"/>
    <w:p w:rsidR="00254F30" w:rsidRDefault="00254F30">
      <w:pPr>
        <w:pStyle w:val="af2"/>
      </w:pPr>
      <w:bookmarkStart w:id="97" w:name="sub_19"/>
      <w:r>
        <w:rPr>
          <w:rStyle w:val="a3"/>
          <w:bCs/>
        </w:rPr>
        <w:t>Статья 19.</w:t>
      </w:r>
      <w:r>
        <w:t xml:space="preserve"> Ответственность за нарушение законодательства об общественном контроле</w:t>
      </w:r>
    </w:p>
    <w:bookmarkEnd w:id="97"/>
    <w:p w:rsidR="00254F30" w:rsidRDefault="00254F30"/>
    <w:p w:rsidR="00254F30" w:rsidRDefault="00254F30">
      <w:r>
        <w:t>Нарушение субъектом общественного контроля, общественным инспектором, общественным экспертом, должностными лицами органов государственной власти и органов местного самоуправления, иных органов и организаций, осуществляющих в соответствии с федеральными законами отдельные публичные полномочия на территории Республики Крым, настоящего Закона влечет ответственность, установленную законодательством Российской Федерации.</w:t>
      </w:r>
    </w:p>
    <w:p w:rsidR="00254F30" w:rsidRDefault="00254F30"/>
    <w:p w:rsidR="00254F30" w:rsidRDefault="00254F30">
      <w:pPr>
        <w:pStyle w:val="af2"/>
      </w:pPr>
      <w:bookmarkStart w:id="98" w:name="sub_20"/>
      <w:r>
        <w:rPr>
          <w:rStyle w:val="a3"/>
          <w:bCs/>
        </w:rPr>
        <w:t>Статья 20.</w:t>
      </w:r>
      <w:r>
        <w:t xml:space="preserve"> Вступление в силу настоящего Закона</w:t>
      </w:r>
    </w:p>
    <w:bookmarkEnd w:id="98"/>
    <w:p w:rsidR="00254F30" w:rsidRDefault="00254F30"/>
    <w:p w:rsidR="00254F30" w:rsidRDefault="00254F30">
      <w:r>
        <w:t xml:space="preserve">Настоящий Закон вступает в силу через десять дней после его </w:t>
      </w:r>
      <w:hyperlink r:id="rId19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254F30" w:rsidRDefault="00254F30"/>
    <w:tbl>
      <w:tblPr>
        <w:tblW w:w="0" w:type="auto"/>
        <w:tblLook w:val="0000"/>
      </w:tblPr>
      <w:tblGrid>
        <w:gridCol w:w="6666"/>
        <w:gridCol w:w="3333"/>
      </w:tblGrid>
      <w:tr w:rsidR="00254F3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4F30" w:rsidRDefault="00254F30">
            <w:pPr>
              <w:pStyle w:val="afff0"/>
            </w:pPr>
            <w:r>
              <w:t>Глава Республики Крым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4F30" w:rsidRDefault="00254F30">
            <w:pPr>
              <w:pStyle w:val="aff7"/>
              <w:jc w:val="right"/>
            </w:pPr>
            <w:r>
              <w:t>С. Аксёнов</w:t>
            </w:r>
          </w:p>
        </w:tc>
      </w:tr>
    </w:tbl>
    <w:p w:rsidR="00254F30" w:rsidRDefault="00254F30"/>
    <w:p w:rsidR="00254F30" w:rsidRDefault="00254F30">
      <w:pPr>
        <w:pStyle w:val="afff0"/>
      </w:pPr>
      <w:r>
        <w:t>г. Симферополь,</w:t>
      </w:r>
      <w:r>
        <w:br/>
        <w:t>30 сентября 2015 года</w:t>
      </w:r>
      <w:r>
        <w:br/>
        <w:t>N 145-ЗРК/2015</w:t>
      </w:r>
    </w:p>
    <w:p w:rsidR="00254F30" w:rsidRDefault="00254F30"/>
    <w:sectPr w:rsidR="00254F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637A"/>
    <w:rsid w:val="0003637A"/>
    <w:rsid w:val="00254F30"/>
    <w:rsid w:val="00950DD3"/>
    <w:rsid w:val="00D5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0452.0" TargetMode="External"/><Relationship Id="rId13" Type="http://schemas.openxmlformats.org/officeDocument/2006/relationships/hyperlink" Target="garantF1://70600452.0" TargetMode="External"/><Relationship Id="rId18" Type="http://schemas.openxmlformats.org/officeDocument/2006/relationships/hyperlink" Target="garantF1://70600452.2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600452.0" TargetMode="External"/><Relationship Id="rId17" Type="http://schemas.openxmlformats.org/officeDocument/2006/relationships/hyperlink" Target="garantF1://7060045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600452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600452.0" TargetMode="External"/><Relationship Id="rId11" Type="http://schemas.openxmlformats.org/officeDocument/2006/relationships/hyperlink" Target="garantF1://70600452.0" TargetMode="External"/><Relationship Id="rId5" Type="http://schemas.openxmlformats.org/officeDocument/2006/relationships/hyperlink" Target="garantF1://70600452.0" TargetMode="External"/><Relationship Id="rId15" Type="http://schemas.openxmlformats.org/officeDocument/2006/relationships/hyperlink" Target="garantF1://23600844.0" TargetMode="External"/><Relationship Id="rId10" Type="http://schemas.openxmlformats.org/officeDocument/2006/relationships/hyperlink" Target="garantF1://70600452.0" TargetMode="External"/><Relationship Id="rId19" Type="http://schemas.openxmlformats.org/officeDocument/2006/relationships/hyperlink" Target="garantF1://23708906.0" TargetMode="External"/><Relationship Id="rId4" Type="http://schemas.openxmlformats.org/officeDocument/2006/relationships/hyperlink" Target="garantF1://23608906.0" TargetMode="External"/><Relationship Id="rId9" Type="http://schemas.openxmlformats.org/officeDocument/2006/relationships/hyperlink" Target="garantF1://23600334.0" TargetMode="External"/><Relationship Id="rId14" Type="http://schemas.openxmlformats.org/officeDocument/2006/relationships/hyperlink" Target="garantF1://236008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3751</Words>
  <Characters>21385</Characters>
  <Application>Microsoft Office Word</Application>
  <DocSecurity>0</DocSecurity>
  <Lines>178</Lines>
  <Paragraphs>50</Paragraphs>
  <ScaleCrop>false</ScaleCrop>
  <Company>НПП "Гарант-Сервис"</Company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RK</cp:lastModifiedBy>
  <cp:revision>2</cp:revision>
  <dcterms:created xsi:type="dcterms:W3CDTF">2017-03-24T12:56:00Z</dcterms:created>
  <dcterms:modified xsi:type="dcterms:W3CDTF">2017-03-24T12:56:00Z</dcterms:modified>
</cp:coreProperties>
</file>